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C37B1" w14:textId="77777777" w:rsidR="00506CEB" w:rsidRPr="00506CEB" w:rsidRDefault="00506CEB" w:rsidP="00506CEB">
      <w:pPr>
        <w:spacing w:before="90" w:after="90" w:line="240" w:lineRule="auto"/>
        <w:jc w:val="center"/>
        <w:rPr>
          <w:rFonts w:eastAsia="Times New Roman" w:cs="Times New Roman"/>
          <w:color w:val="212529"/>
          <w:sz w:val="28"/>
          <w:szCs w:val="28"/>
        </w:rPr>
      </w:pPr>
      <w:bookmarkStart w:id="0" w:name="_GoBack"/>
      <w:bookmarkEnd w:id="0"/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СОВЕТЫ ЛОГОПЕДА</w:t>
      </w:r>
    </w:p>
    <w:p w14:paraId="10A163D6" w14:textId="77777777" w:rsidR="00506CEB" w:rsidRPr="00506CEB" w:rsidRDefault="00506CEB" w:rsidP="00506CEB">
      <w:pPr>
        <w:spacing w:before="90" w:after="90" w:line="240" w:lineRule="auto"/>
        <w:jc w:val="center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РОДИТЕЛЯМ БУДУЩИХ ПЕРВОКЛАССНИКОВ</w:t>
      </w:r>
    </w:p>
    <w:p w14:paraId="1A7FB6C0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Правильная речь</w:t>
      </w:r>
      <w:r w:rsidRPr="00506CEB">
        <w:rPr>
          <w:rFonts w:eastAsia="Times New Roman" w:cs="Times New Roman"/>
          <w:color w:val="212529"/>
          <w:sz w:val="28"/>
          <w:szCs w:val="28"/>
        </w:rPr>
        <w:t> 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14:paraId="3092AB75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506CEB">
        <w:rPr>
          <w:rFonts w:eastAsia="Times New Roman" w:cs="Times New Roman"/>
          <w:color w:val="212529"/>
          <w:sz w:val="28"/>
          <w:szCs w:val="28"/>
        </w:rPr>
        <w:t>дисграфия</w:t>
      </w:r>
      <w:proofErr w:type="spellEnd"/>
      <w:r w:rsidRPr="00506CEB">
        <w:rPr>
          <w:rFonts w:eastAsia="Times New Roman" w:cs="Times New Roman"/>
          <w:color w:val="212529"/>
          <w:sz w:val="28"/>
          <w:szCs w:val="28"/>
        </w:rPr>
        <w:t xml:space="preserve"> – нарушение процесса письма и </w:t>
      </w:r>
      <w:proofErr w:type="spellStart"/>
      <w:r w:rsidRPr="00506CEB">
        <w:rPr>
          <w:rFonts w:eastAsia="Times New Roman" w:cs="Times New Roman"/>
          <w:color w:val="212529"/>
          <w:sz w:val="28"/>
          <w:szCs w:val="28"/>
        </w:rPr>
        <w:t>дислексия</w:t>
      </w:r>
      <w:proofErr w:type="spellEnd"/>
      <w:r w:rsidRPr="00506CEB">
        <w:rPr>
          <w:rFonts w:eastAsia="Times New Roman" w:cs="Times New Roman"/>
          <w:color w:val="212529"/>
          <w:sz w:val="28"/>
          <w:szCs w:val="28"/>
        </w:rPr>
        <w:t xml:space="preserve"> – нарушение процесса чтения), а значит, и в усвоении многого словесного учебного материала.</w:t>
      </w:r>
    </w:p>
    <w:p w14:paraId="05C87AD4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У многих детей нередко наблюдается некоторое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14:paraId="771CC9E4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До поступления в школу родителям следует обратить внимание на следующее:</w:t>
      </w:r>
    </w:p>
    <w:p w14:paraId="267A167B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1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. Состояние звукопроизношения.</w:t>
      </w:r>
    </w:p>
    <w:p w14:paraId="34BD40D4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Ребенок  к шести – семи годам должен  четко произносить </w:t>
      </w:r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все</w:t>
      </w:r>
      <w:r w:rsidRPr="00506CEB">
        <w:rPr>
          <w:rFonts w:eastAsia="Times New Roman" w:cs="Times New Roman"/>
          <w:color w:val="212529"/>
          <w:sz w:val="28"/>
          <w:szCs w:val="28"/>
        </w:rPr>
        <w:t> звуки.</w:t>
      </w:r>
    </w:p>
    <w:p w14:paraId="5B6CDE2E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2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. Состояние фонематических процессов.</w:t>
      </w:r>
    </w:p>
    <w:p w14:paraId="7A946A64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506CEB">
        <w:rPr>
          <w:rFonts w:eastAsia="Times New Roman" w:cs="Times New Roman"/>
          <w:color w:val="212529"/>
          <w:sz w:val="28"/>
          <w:szCs w:val="28"/>
        </w:rPr>
        <w:t>ца</w:t>
      </w:r>
      <w:proofErr w:type="spellEnd"/>
      <w:r w:rsidRPr="00506CEB">
        <w:rPr>
          <w:rFonts w:eastAsia="Times New Roman" w:cs="Times New Roman"/>
          <w:color w:val="212529"/>
          <w:sz w:val="28"/>
          <w:szCs w:val="28"/>
        </w:rPr>
        <w:t>-та, вы-вы-</w:t>
      </w:r>
      <w:proofErr w:type="spellStart"/>
      <w:r w:rsidRPr="00506CEB">
        <w:rPr>
          <w:rFonts w:eastAsia="Times New Roman" w:cs="Times New Roman"/>
          <w:color w:val="212529"/>
          <w:sz w:val="28"/>
          <w:szCs w:val="28"/>
        </w:rPr>
        <w:t>фы</w:t>
      </w:r>
      <w:proofErr w:type="spellEnd"/>
      <w:r w:rsidRPr="00506CEB">
        <w:rPr>
          <w:rFonts w:eastAsia="Times New Roman" w:cs="Times New Roman"/>
          <w:color w:val="212529"/>
          <w:sz w:val="28"/>
          <w:szCs w:val="28"/>
        </w:rPr>
        <w:t xml:space="preserve"> и др.</w:t>
      </w:r>
    </w:p>
    <w:p w14:paraId="2AC27CCF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3. 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Состояние грамматического строя.</w:t>
      </w:r>
    </w:p>
    <w:p w14:paraId="023ADC0F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proofErr w:type="gramStart"/>
      <w:r w:rsidRPr="00506CEB">
        <w:rPr>
          <w:rFonts w:eastAsia="Times New Roman" w:cs="Times New Roman"/>
          <w:color w:val="212529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14:paraId="2718CA2C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4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. Состояние слоговой структуры слова.</w:t>
      </w:r>
    </w:p>
    <w:p w14:paraId="7D10BF97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14:paraId="06931140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5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. Состояние словарного запаса</w:t>
      </w:r>
    </w:p>
    <w:p w14:paraId="53096E6F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 xml:space="preserve">В словаре 6-7-летнего ребенка должно быть около 2000 слов, в числе  которых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</w:t>
      </w:r>
      <w:proofErr w:type="gramStart"/>
      <w:r w:rsidRPr="00506CEB">
        <w:rPr>
          <w:rFonts w:eastAsia="Times New Roman" w:cs="Times New Roman"/>
          <w:color w:val="212529"/>
          <w:sz w:val="28"/>
          <w:szCs w:val="28"/>
        </w:rPr>
        <w:t>«Семья», «Игрушки», «Мебель», «Одежда», «Продукты»,  «Животные дикие и домашние» и т.п. (т.е. всё то, что проходил ребенок в детском саду). </w:t>
      </w:r>
      <w:proofErr w:type="gramEnd"/>
    </w:p>
    <w:p w14:paraId="2BDE7C48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6. 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Состояние связной речи</w:t>
      </w:r>
    </w:p>
    <w:p w14:paraId="11529579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14:paraId="283D0917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7. 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Развитие мелкой моторики</w:t>
      </w:r>
    </w:p>
    <w:p w14:paraId="489291CB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lastRenderedPageBreak/>
        <w:t>Часто обучение письму вызывает у детей наибольшие трудности. Для того</w:t>
      </w:r>
      <w:proofErr w:type="gramStart"/>
      <w:r w:rsidRPr="00506CEB">
        <w:rPr>
          <w:rFonts w:eastAsia="Times New Roman" w:cs="Times New Roman"/>
          <w:color w:val="212529"/>
          <w:sz w:val="28"/>
          <w:szCs w:val="28"/>
        </w:rPr>
        <w:t>,</w:t>
      </w:r>
      <w:proofErr w:type="gramEnd"/>
      <w:r w:rsidRPr="00506CEB">
        <w:rPr>
          <w:rFonts w:eastAsia="Times New Roman" w:cs="Times New Roman"/>
          <w:color w:val="212529"/>
          <w:sz w:val="28"/>
          <w:szCs w:val="28"/>
        </w:rPr>
        <w:t xml:space="preserve"> чтобы избежать данных проблем, нужно решить вопрос о готовности к письму непосредственно руки.</w:t>
      </w:r>
    </w:p>
    <w:p w14:paraId="469BC642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8. 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Состояние пространственных функций</w:t>
      </w:r>
    </w:p>
    <w:p w14:paraId="6111A332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14:paraId="7CAEB177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9.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 Развитие коммуникативных функций</w:t>
      </w:r>
    </w:p>
    <w:p w14:paraId="54DB2F8B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Полноценному развитию коммуникативных функций ребенка способствует постоянное общение с детьми, взрослыми.  Речь идет об умении слушать, запоминать и выполнять инструкции и о выстраивании полного, развернутого, уверенного общения.</w:t>
      </w:r>
    </w:p>
    <w:p w14:paraId="77BBD783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10.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 Развитие процессов внимания, памяти</w:t>
      </w:r>
    </w:p>
    <w:p w14:paraId="7C47ABA1" w14:textId="19075CB4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 xml:space="preserve">Сегодня довольно большой выбор упражнения и заданий для развития внимания и памяти. Их можно купить, можно найти в интернете. </w:t>
      </w:r>
    </w:p>
    <w:p w14:paraId="6490472E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11. </w:t>
      </w:r>
      <w:r w:rsidRPr="00506CEB">
        <w:rPr>
          <w:rFonts w:eastAsia="Times New Roman" w:cs="Times New Roman"/>
          <w:i/>
          <w:iCs/>
          <w:color w:val="212529"/>
          <w:sz w:val="28"/>
          <w:szCs w:val="28"/>
        </w:rPr>
        <w:t>Развитие мышления</w:t>
      </w:r>
    </w:p>
    <w:p w14:paraId="0E07AE1E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proofErr w:type="gramStart"/>
      <w:r w:rsidRPr="00506CEB">
        <w:rPr>
          <w:rFonts w:eastAsia="Times New Roman" w:cs="Times New Roman"/>
          <w:color w:val="212529"/>
          <w:sz w:val="28"/>
          <w:szCs w:val="28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  <w:proofErr w:type="gramEnd"/>
    </w:p>
    <w:p w14:paraId="53630ADF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не только детским (в саду), но и взрослым уровнем общения. Также в начальной школе потребуется развитая рука (для письма): подарите ребенку конструктор и раскраску, пусть он строит, лепит... Научите правильно держать ручку.</w:t>
      </w:r>
    </w:p>
    <w:p w14:paraId="19A4E3C8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Известно, что основное развитие речи происходит до 5 лет.  После 5 лет происходит совершенствование речевых функций. Исходя из опыта ведущих педагогов, родителям будущих первоклассников можно дать </w:t>
      </w:r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следующие рекомендации</w:t>
      </w:r>
      <w:r w:rsidRPr="00506CEB">
        <w:rPr>
          <w:rFonts w:eastAsia="Times New Roman" w:cs="Times New Roman"/>
          <w:color w:val="212529"/>
          <w:sz w:val="28"/>
          <w:szCs w:val="28"/>
        </w:rPr>
        <w:t>:</w:t>
      </w:r>
    </w:p>
    <w:p w14:paraId="65C3302B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14:paraId="0C1BCA86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14:paraId="2135358C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Работайте над развитием познавательных способностей ребенка: разучивайте стихи, придумывайте рассказы.</w:t>
      </w:r>
    </w:p>
    <w:p w14:paraId="1153FE8C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14:paraId="5E590DA9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14:paraId="196DED34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 xml:space="preserve"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</w:t>
      </w:r>
      <w:r w:rsidRPr="00506CEB">
        <w:rPr>
          <w:rFonts w:eastAsia="Times New Roman" w:cs="Times New Roman"/>
          <w:color w:val="212529"/>
          <w:sz w:val="28"/>
          <w:szCs w:val="28"/>
        </w:rPr>
        <w:lastRenderedPageBreak/>
        <w:t>равноценно, например, обвинению ребенка, страдающего церебральным параличом, в неуклюжести и неловкости.</w:t>
      </w:r>
    </w:p>
    <w:p w14:paraId="2931B171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Помогите своему ребенку:</w:t>
      </w:r>
    </w:p>
    <w:p w14:paraId="727115D0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К поступлению в 1 класс ребенок должен знать:</w:t>
      </w:r>
    </w:p>
    <w:p w14:paraId="775EBDA0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свои имя и фамилию, адрес, имена членов семьи, номер телефона мамы / папы</w:t>
      </w:r>
    </w:p>
    <w:p w14:paraId="089DA714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знать времена года, названия месяцев, дней недели</w:t>
      </w:r>
    </w:p>
    <w:p w14:paraId="231F58CC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уметь различать цвета</w:t>
      </w:r>
    </w:p>
    <w:p w14:paraId="049E5C3C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proofErr w:type="gramStart"/>
      <w:r w:rsidRPr="00506CEB">
        <w:rPr>
          <w:rFonts w:eastAsia="Times New Roman" w:cs="Times New Roman"/>
          <w:color w:val="212529"/>
          <w:sz w:val="28"/>
          <w:szCs w:val="28"/>
        </w:rPr>
        <w:t>- уметь объединять предметы в группы: мебель, транспорт, одежда, обувь, растения, животные и т.д.</w:t>
      </w:r>
      <w:proofErr w:type="gramEnd"/>
    </w:p>
    <w:p w14:paraId="4A452045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- иметь элементарные представления об окружающем миру: о профессиях, явлениях природы, правилах общения и поведения.</w:t>
      </w:r>
    </w:p>
    <w:p w14:paraId="469BF924" w14:textId="77777777" w:rsidR="00506CEB" w:rsidRPr="00506CEB" w:rsidRDefault="00506CEB" w:rsidP="00506CEB">
      <w:pPr>
        <w:spacing w:before="90" w:after="90" w:line="240" w:lineRule="auto"/>
        <w:jc w:val="center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b/>
          <w:bCs/>
          <w:color w:val="212529"/>
          <w:sz w:val="28"/>
          <w:szCs w:val="28"/>
        </w:rPr>
        <w:t>Успехов!</w:t>
      </w:r>
    </w:p>
    <w:p w14:paraId="68B1C346" w14:textId="77777777" w:rsidR="00506CEB" w:rsidRPr="00506CEB" w:rsidRDefault="00506CEB" w:rsidP="00506CEB">
      <w:pPr>
        <w:spacing w:before="90" w:after="90" w:line="240" w:lineRule="auto"/>
        <w:rPr>
          <w:rFonts w:eastAsia="Times New Roman" w:cs="Times New Roman"/>
          <w:color w:val="212529"/>
          <w:sz w:val="28"/>
          <w:szCs w:val="28"/>
        </w:rPr>
      </w:pPr>
      <w:r w:rsidRPr="00506CEB">
        <w:rPr>
          <w:rFonts w:eastAsia="Times New Roman" w:cs="Times New Roman"/>
          <w:color w:val="212529"/>
          <w:sz w:val="28"/>
          <w:szCs w:val="28"/>
        </w:rPr>
        <w:t> </w:t>
      </w:r>
    </w:p>
    <w:p w14:paraId="069D5589" w14:textId="354DFF10" w:rsidR="00506CEB" w:rsidRPr="00506CEB" w:rsidRDefault="00506CEB" w:rsidP="00506CEB">
      <w:pPr>
        <w:spacing w:after="0" w:line="240" w:lineRule="auto"/>
        <w:jc w:val="center"/>
        <w:rPr>
          <w:rFonts w:eastAsia="Times New Roman" w:cs="Times New Roman"/>
          <w:color w:val="212529"/>
          <w:sz w:val="28"/>
          <w:szCs w:val="28"/>
        </w:rPr>
      </w:pPr>
    </w:p>
    <w:p w14:paraId="3085C0F9" w14:textId="77777777" w:rsidR="00FD35F0" w:rsidRPr="00506CEB" w:rsidRDefault="00FD35F0" w:rsidP="00506CEB">
      <w:pPr>
        <w:rPr>
          <w:rFonts w:cs="Times New Roman"/>
          <w:sz w:val="28"/>
          <w:szCs w:val="28"/>
        </w:rPr>
      </w:pPr>
    </w:p>
    <w:sectPr w:rsidR="00FD35F0" w:rsidRPr="00506CEB" w:rsidSect="00506C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F8"/>
    <w:rsid w:val="00363677"/>
    <w:rsid w:val="004801F8"/>
    <w:rsid w:val="00506CEB"/>
    <w:rsid w:val="00C00D51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77"/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77"/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Админ</cp:lastModifiedBy>
  <cp:revision>2</cp:revision>
  <dcterms:created xsi:type="dcterms:W3CDTF">2023-05-11T10:53:00Z</dcterms:created>
  <dcterms:modified xsi:type="dcterms:W3CDTF">2023-05-11T10:53:00Z</dcterms:modified>
</cp:coreProperties>
</file>